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F6" w:rsidRPr="00AF33F6" w:rsidRDefault="00AF33F6" w:rsidP="00AF33F6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Versiune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noua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b/>
          <w:bCs/>
          <w:color w:val="FF8F32"/>
          <w:kern w:val="36"/>
          <w:sz w:val="29"/>
          <w:szCs w:val="29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kern w:val="36"/>
          <w:sz w:val="29"/>
          <w:szCs w:val="29"/>
        </w:rPr>
        <w:t>Vizualizare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kern w:val="36"/>
          <w:sz w:val="29"/>
          <w:szCs w:val="29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kern w:val="36"/>
          <w:sz w:val="29"/>
          <w:szCs w:val="29"/>
        </w:rPr>
        <w:t>anunt</w:t>
      </w:r>
      <w:proofErr w:type="spellEnd"/>
    </w:p>
    <w:p w:rsidR="00AF33F6" w:rsidRPr="00AF33F6" w:rsidRDefault="00AF33F6" w:rsidP="00AF33F6">
      <w:pPr>
        <w:numPr>
          <w:ilvl w:val="0"/>
          <w:numId w:val="1"/>
        </w:numPr>
        <w:shd w:val="clear" w:color="auto" w:fill="53A93F"/>
        <w:spacing w:before="100" w:beforeAutospacing="1" w:after="100" w:afterAutospacing="1" w:line="240" w:lineRule="auto"/>
        <w:ind w:left="-300"/>
        <w:jc w:val="center"/>
        <w:textAlignment w:val="center"/>
        <w:rPr>
          <w:rFonts w:ascii="Open Sans" w:eastAsia="Times New Roman" w:hAnsi="Open Sans" w:cs="Open Sans"/>
          <w:b/>
          <w:bCs/>
          <w:caps/>
          <w:color w:val="FFFFFF"/>
          <w:sz w:val="17"/>
          <w:szCs w:val="17"/>
        </w:rPr>
      </w:pPr>
      <w:r w:rsidRPr="00AF33F6">
        <w:rPr>
          <w:rFonts w:ascii="Open Sans" w:eastAsia="Times New Roman" w:hAnsi="Open Sans" w:cs="Open Sans"/>
          <w:b/>
          <w:bCs/>
          <w:caps/>
          <w:color w:val="FFFFFF"/>
          <w:sz w:val="17"/>
          <w:szCs w:val="17"/>
        </w:rPr>
        <w:t> PUBLICAT</w:t>
      </w:r>
    </w:p>
    <w:p w:rsidR="00AF33F6" w:rsidRPr="00AF33F6" w:rsidRDefault="00AF33F6" w:rsidP="00AF33F6">
      <w:pPr>
        <w:shd w:val="clear" w:color="auto" w:fill="EDEDE4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</w:pPr>
      <w:r w:rsidRPr="00AF33F6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  <w:t>NR ANUNT: ADV1188256</w:t>
      </w:r>
    </w:p>
    <w:p w:rsidR="00AF33F6" w:rsidRPr="00AF33F6" w:rsidRDefault="00AF33F6" w:rsidP="00AF33F6">
      <w:pPr>
        <w:shd w:val="clear" w:color="auto" w:fill="EDEDE4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</w:pPr>
      <w:r w:rsidRPr="00AF33F6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  <w:t> TIP ANUNT: CUMPARARI DIRECTE</w:t>
      </w:r>
    </w:p>
    <w:p w:rsidR="00AF33F6" w:rsidRPr="00AF33F6" w:rsidRDefault="00AF33F6" w:rsidP="00AF33F6">
      <w:pPr>
        <w:shd w:val="clear" w:color="auto" w:fill="EDEDE4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</w:pPr>
      <w:r w:rsidRPr="00AF33F6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  <w:t> DATA CREARE: 03.12.2020 16:06</w:t>
      </w:r>
    </w:p>
    <w:p w:rsidR="00AF33F6" w:rsidRPr="00AF33F6" w:rsidRDefault="00AF33F6" w:rsidP="00AF33F6">
      <w:pPr>
        <w:shd w:val="clear" w:color="auto" w:fill="EDEDE4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</w:pPr>
      <w:r w:rsidRPr="00AF33F6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</w:rPr>
        <w:t> DATA PUBLICARE: 03.12.2020 16:06</w:t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</w:rPr>
      </w:pP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begin"/>
      </w: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instrText xml:space="preserve"> HYPERLINK "https://e-licitatie.ro:8881/" </w:instrText>
      </w: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separate"/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3F6">
        <w:rPr>
          <w:rFonts w:ascii="Open Sans" w:eastAsia="Times New Roman" w:hAnsi="Open Sans" w:cs="Open Sans"/>
          <w:caps/>
          <w:color w:val="555555"/>
          <w:sz w:val="20"/>
          <w:szCs w:val="20"/>
          <w:shd w:val="clear" w:color="auto" w:fill="EDEDE4"/>
        </w:rPr>
        <w:t>DATE IDENTIFICARE AUTORITATE CONTRACTANTA</w:t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end"/>
      </w:r>
    </w:p>
    <w:p w:rsidR="00AF33F6" w:rsidRPr="00AF33F6" w:rsidRDefault="00AF33F6" w:rsidP="00AF33F6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</w:rPr>
      </w:pPr>
      <w:proofErr w:type="spellStart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Denumire</w:t>
      </w:r>
      <w:proofErr w:type="spell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oficiala</w:t>
      </w:r>
      <w:proofErr w:type="spell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: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S.C. PIETE SI TARGURI CRAIOVA S.R.L. 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</w:t>
      </w: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CIF: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28001235 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</w:p>
    <w:p w:rsidR="00AF33F6" w:rsidRPr="00AF33F6" w:rsidRDefault="00AF33F6" w:rsidP="00AF33F6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</w:rPr>
      </w:pPr>
      <w:proofErr w:type="spellStart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Adresa</w:t>
      </w:r>
      <w:proofErr w:type="spell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: 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Strada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Calea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Bucureşti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,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Nr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. 51 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</w:t>
      </w: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Tara: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Romania</w:t>
      </w:r>
    </w:p>
    <w:p w:rsidR="00AF33F6" w:rsidRPr="00AF33F6" w:rsidRDefault="00AF33F6" w:rsidP="00AF33F6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Tel: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+40 251410696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 </w:t>
      </w: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Fax: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+40 251410696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 </w:t>
      </w: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E-mail: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achizitii1@pietecraiova.ro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 </w:t>
      </w:r>
      <w:proofErr w:type="spellStart"/>
      <w:proofErr w:type="gramStart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Punct</w:t>
      </w:r>
      <w:proofErr w:type="spell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(</w:t>
      </w:r>
      <w:proofErr w:type="gram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e) de contact: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Roberta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Nicoleta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Florica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 </w:t>
      </w:r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 xml:space="preserve">In </w:t>
      </w:r>
      <w:proofErr w:type="spellStart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atentia</w:t>
      </w:r>
      <w:proofErr w:type="spellEnd"/>
      <w:r w:rsidRPr="00AF33F6">
        <w:rPr>
          <w:rFonts w:ascii="Open Sans" w:eastAsia="Times New Roman" w:hAnsi="Open Sans" w:cs="Open Sans"/>
          <w:color w:val="606060"/>
          <w:sz w:val="20"/>
          <w:szCs w:val="20"/>
        </w:rPr>
        <w:t>: :</w:t>
      </w: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</w:t>
      </w: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Roberta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Nicoleta</w:t>
      </w:r>
      <w:proofErr w:type="spellEnd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Florica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  </w:t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4"/>
          <w:szCs w:val="24"/>
          <w:shd w:val="clear" w:color="auto" w:fill="EDEDE4"/>
        </w:rPr>
      </w:pP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begin"/>
      </w: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instrText xml:space="preserve"> HYPERLINK "https://e-licitatie.ro:8881/" </w:instrText>
      </w: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separate"/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3F6">
        <w:rPr>
          <w:rFonts w:ascii="Open Sans" w:eastAsia="Times New Roman" w:hAnsi="Open Sans" w:cs="Open Sans"/>
          <w:caps/>
          <w:color w:val="555555"/>
          <w:sz w:val="20"/>
          <w:szCs w:val="20"/>
          <w:shd w:val="clear" w:color="auto" w:fill="EDEDE4"/>
        </w:rPr>
        <w:t>ANUNT</w:t>
      </w:r>
    </w:p>
    <w:p w:rsidR="00AF33F6" w:rsidRPr="00AF33F6" w:rsidRDefault="00AF33F6" w:rsidP="00AF33F6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AF33F6">
        <w:rPr>
          <w:rFonts w:ascii="Open Sans" w:eastAsia="Times New Roman" w:hAnsi="Open Sans" w:cs="Open Sans"/>
          <w:color w:val="555555"/>
          <w:sz w:val="20"/>
          <w:szCs w:val="20"/>
        </w:rPr>
        <w:fldChar w:fldCharType="end"/>
      </w:r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Denumire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contract:</w:t>
      </w:r>
    </w:p>
    <w:p w:rsidR="00AF33F6" w:rsidRPr="00AF33F6" w:rsidRDefault="00AF33F6" w:rsidP="00AF33F6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Furnizare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registre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tipizate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documente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cu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regim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special</w:t>
      </w:r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lastRenderedPageBreak/>
        <w:t xml:space="preserve">Data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limita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depunere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oferta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:</w:t>
      </w:r>
    </w:p>
    <w:p w:rsidR="00AF33F6" w:rsidRPr="00AF33F6" w:rsidRDefault="00AF33F6" w:rsidP="00AF33F6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</w:rPr>
        <w:t>10.12.2020 16:00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755"/>
        <w:gridCol w:w="5658"/>
        <w:gridCol w:w="1985"/>
        <w:gridCol w:w="231"/>
        <w:gridCol w:w="1754"/>
      </w:tblGrid>
      <w:tr w:rsidR="00AF33F6" w:rsidRPr="00AF33F6" w:rsidTr="00AF33F6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</w:pPr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Tip </w:t>
            </w: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anunt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:</w:t>
            </w:r>
          </w:p>
          <w:p w:rsidR="00AF33F6" w:rsidRPr="00AF33F6" w:rsidRDefault="00AF33F6" w:rsidP="00AF33F6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Cumparari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</w:pPr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Tip contract:</w:t>
            </w:r>
          </w:p>
          <w:p w:rsidR="00AF33F6" w:rsidRPr="00AF33F6" w:rsidRDefault="00AF33F6" w:rsidP="00AF33F6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Furnizare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</w:pPr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Cod </w:t>
            </w: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si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 </w:t>
            </w: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denumire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 CPV:</w:t>
            </w:r>
          </w:p>
          <w:p w:rsidR="00AF33F6" w:rsidRPr="00AF33F6" w:rsidRDefault="00AF33F6" w:rsidP="00AF33F6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22800000-8 -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Registre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registre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contabile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clasoare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formulare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si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alte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articole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imprimate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de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papetarie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din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hartie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sau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din carton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</w:pP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Valoare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 </w:t>
            </w: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estimata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:</w:t>
            </w:r>
          </w:p>
          <w:p w:rsidR="00AF33F6" w:rsidRPr="00AF33F6" w:rsidRDefault="00AF33F6" w:rsidP="00AF33F6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5.000,00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AF33F6" w:rsidRPr="00AF33F6" w:rsidRDefault="00AF33F6" w:rsidP="00AF33F6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</w:pP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Caiet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 xml:space="preserve"> de </w:t>
            </w:r>
            <w:proofErr w:type="spellStart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sarcini</w:t>
            </w:r>
            <w:proofErr w:type="spellEnd"/>
            <w:r w:rsidRPr="00AF33F6">
              <w:rPr>
                <w:rFonts w:ascii="Open Sans" w:eastAsia="Times New Roman" w:hAnsi="Open Sans" w:cs="Open Sans"/>
                <w:b/>
                <w:bCs/>
                <w:color w:val="FF8F32"/>
                <w:sz w:val="21"/>
                <w:szCs w:val="21"/>
              </w:rPr>
              <w:t>:</w:t>
            </w:r>
          </w:p>
          <w:p w:rsidR="00AF33F6" w:rsidRPr="00AF33F6" w:rsidRDefault="00AF33F6" w:rsidP="00AF33F6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Caiet</w:t>
            </w:r>
            <w:proofErr w:type="spellEnd"/>
            <w:r w:rsidRPr="00AF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de sarcini.pdf</w:t>
            </w:r>
          </w:p>
        </w:tc>
      </w:tr>
    </w:tbl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Descriere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contract:</w:t>
      </w:r>
    </w:p>
    <w:p w:rsidR="00AF33F6" w:rsidRPr="00AF33F6" w:rsidRDefault="00AF33F6" w:rsidP="00AF33F6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SC PIETE SI TARGURI CRAIOVA SRL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vizeaza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atribuirea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contractului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privind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achizitia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,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Furnizare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registre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tipizate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documente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cu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regim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special”.</w:t>
      </w:r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Conditii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referitoare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la contract:</w:t>
      </w:r>
    </w:p>
    <w:p w:rsidR="00AF33F6" w:rsidRPr="00AF33F6" w:rsidRDefault="00AF33F6" w:rsidP="00AF33F6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conform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caiet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sarcini</w:t>
      </w:r>
      <w:proofErr w:type="spellEnd"/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Conditii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participare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:</w:t>
      </w:r>
    </w:p>
    <w:p w:rsidR="00AF33F6" w:rsidRPr="00AF33F6" w:rsidRDefault="00AF33F6" w:rsidP="00AF33F6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Se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vor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prezenta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urmatoarele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documente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: 1.Scrisoare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inaintare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-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completare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Anexa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nr.45 din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Secţiunea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Formulare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. (</w:t>
      </w:r>
      <w:proofErr w:type="spellStart"/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pentru</w:t>
      </w:r>
      <w:proofErr w:type="spellEnd"/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ofertele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transmise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in format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letric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la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sediul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SC PIETE SI TARGURI CRAIOVA SRL) </w:t>
      </w: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2.Formular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-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completare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Anexa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nr.24 din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Secţiunea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Formulare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. </w:t>
      </w: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3.Dovada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inscrierii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in SEAP. </w:t>
      </w: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4.Oferta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tehnica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(conform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caiet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sarcini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).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Invitatia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participare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caietul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sarcini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formularele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sunt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puse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la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dispoziţia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tuturor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operatorilor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economici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interesaţi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în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mod electronic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site-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www.pietecraiova.ro /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Achiziţii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sau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la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sediul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societatii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S.C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Piete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Targuri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Craiova SRL din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strada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Calea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Bucuresti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nr.51,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Caiova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Dolj-Compartiment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Achizitii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.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Achizitia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se </w:t>
      </w:r>
      <w:proofErr w:type="spellStart"/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va</w:t>
      </w:r>
      <w:proofErr w:type="spellEnd"/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realiza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prin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intermediul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catalogului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electronic SEAP,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deci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propunerea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financiara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va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fi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postata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in SEAP 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catalogul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produse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/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servicii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/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lucrari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catre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ofertantul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declarat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castigator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dupa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evaluarea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ofertelor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sub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denumirea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codul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CPV din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cadrul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prezentului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anunt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.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Adresa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depunere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ofertelor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: e-mail achizitii1@pietecraiova.ro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sau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la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sediul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societatii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din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strada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Calea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Bucuresti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, nr.51, </w:t>
      </w: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Craiova ,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Jud.Dolj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.</w:t>
      </w:r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Criterii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atribuire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:</w:t>
      </w:r>
    </w:p>
    <w:p w:rsidR="00AF33F6" w:rsidRPr="00AF33F6" w:rsidRDefault="00AF33F6" w:rsidP="00AF33F6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proofErr w:type="spellStart"/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pretul</w:t>
      </w:r>
      <w:proofErr w:type="spellEnd"/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cel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mai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scazut</w:t>
      </w:r>
      <w:proofErr w:type="spellEnd"/>
    </w:p>
    <w:p w:rsidR="00AF33F6" w:rsidRPr="00AF33F6" w:rsidRDefault="00AF33F6" w:rsidP="00AF33F6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</w:pP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Informatii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suplimentare</w:t>
      </w:r>
      <w:proofErr w:type="spellEnd"/>
      <w:r w:rsidRPr="00AF33F6">
        <w:rPr>
          <w:rFonts w:ascii="Open Sans" w:eastAsia="Times New Roman" w:hAnsi="Open Sans" w:cs="Open Sans"/>
          <w:b/>
          <w:bCs/>
          <w:color w:val="FF8F32"/>
          <w:sz w:val="21"/>
          <w:szCs w:val="21"/>
        </w:rPr>
        <w:t>:</w:t>
      </w:r>
    </w:p>
    <w:p w:rsidR="00AF33F6" w:rsidRPr="00AF33F6" w:rsidRDefault="00AF33F6" w:rsidP="00AF33F6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</w:rPr>
      </w:pPr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Data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şi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ora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limita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de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depunere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ofertelor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: 10.12.2020,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ora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gram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16.00.Data ,</w:t>
      </w:r>
      <w:proofErr w:type="gram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ora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locul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deschiderii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ofertelor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: 11.12.2020 ,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ora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09.30 la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sediul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SC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Piete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si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</w:t>
      </w:r>
      <w:proofErr w:type="spellStart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>Targuri</w:t>
      </w:r>
      <w:proofErr w:type="spellEnd"/>
      <w:r w:rsidRPr="00AF33F6">
        <w:rPr>
          <w:rFonts w:ascii="Open Sans" w:eastAsia="Times New Roman" w:hAnsi="Open Sans" w:cs="Open Sans"/>
          <w:color w:val="444444"/>
          <w:sz w:val="20"/>
          <w:szCs w:val="20"/>
        </w:rPr>
        <w:t xml:space="preserve"> Craiova SRL.</w:t>
      </w:r>
    </w:p>
    <w:p w:rsidR="00AF33F6" w:rsidRPr="00AF33F6" w:rsidRDefault="00AF33F6" w:rsidP="00AF33F6">
      <w:pPr>
        <w:shd w:val="clear" w:color="auto" w:fill="D3CECA"/>
        <w:spacing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hyperlink r:id="rId5" w:history="1">
        <w:r w:rsidRPr="00AF33F6">
          <w:rPr>
            <w:rFonts w:ascii="Open Sans" w:eastAsia="Times New Roman" w:hAnsi="Open Sans" w:cs="Open Sans"/>
            <w:b/>
            <w:bCs/>
            <w:caps/>
            <w:color w:val="3A3531"/>
            <w:sz w:val="17"/>
            <w:szCs w:val="17"/>
            <w:shd w:val="clear" w:color="auto" w:fill="EDEDE4"/>
          </w:rPr>
          <w:t>LISTA VERSIUNI ANUNT PUBLICITAR</w:t>
        </w:r>
      </w:hyperlink>
    </w:p>
    <w:p w:rsidR="00F008C3" w:rsidRDefault="00F008C3">
      <w:bookmarkStart w:id="0" w:name="_GoBack"/>
      <w:bookmarkEnd w:id="0"/>
    </w:p>
    <w:sectPr w:rsidR="00F008C3" w:rsidSect="00AF3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1280"/>
    <w:multiLevelType w:val="multilevel"/>
    <w:tmpl w:val="ED1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55"/>
    <w:rsid w:val="00306555"/>
    <w:rsid w:val="00AF33F6"/>
    <w:rsid w:val="00F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6880"/>
  <w15:chartTrackingRefBased/>
  <w15:docId w15:val="{7EB6A8F8-FAA2-4003-8753-E6013B13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F33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F3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">
    <w:name w:val="ng-binding"/>
    <w:basedOn w:val="DefaultParagraphFont"/>
    <w:rsid w:val="00AF33F6"/>
  </w:style>
  <w:style w:type="character" w:styleId="Hyperlink">
    <w:name w:val="Hyperlink"/>
    <w:basedOn w:val="DefaultParagraphFont"/>
    <w:uiPriority w:val="99"/>
    <w:semiHidden/>
    <w:unhideWhenUsed/>
    <w:rsid w:val="00AF33F6"/>
    <w:rPr>
      <w:color w:val="0000FF"/>
      <w:u w:val="single"/>
    </w:rPr>
  </w:style>
  <w:style w:type="character" w:customStyle="1" w:styleId="u-displayfieldpreffix">
    <w:name w:val="u-displayfield__preffix"/>
    <w:basedOn w:val="DefaultParagraphFont"/>
    <w:rsid w:val="00AF33F6"/>
  </w:style>
  <w:style w:type="character" w:customStyle="1" w:styleId="u-displayfieldfield">
    <w:name w:val="u-displayfield__field"/>
    <w:basedOn w:val="DefaultParagraphFont"/>
    <w:rsid w:val="00AF33F6"/>
  </w:style>
  <w:style w:type="character" w:customStyle="1" w:styleId="widget-caption">
    <w:name w:val="widget-caption"/>
    <w:basedOn w:val="DefaultParagraphFont"/>
    <w:rsid w:val="00AF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0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02910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854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5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76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7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83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131463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0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5531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3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25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7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2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86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64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7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46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19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6743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7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5592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311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2" w:color="CCCCCC"/>
                                    <w:bottom w:val="single" w:sz="6" w:space="4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758901">
                  <w:marLeft w:val="0"/>
                  <w:marRight w:val="0"/>
                  <w:marTop w:val="4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2020-12-03T14:08:00Z</dcterms:created>
  <dcterms:modified xsi:type="dcterms:W3CDTF">2020-12-03T14:09:00Z</dcterms:modified>
</cp:coreProperties>
</file>